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20" w:afterLines="50" w:line="320" w:lineRule="exact"/>
        <w:jc w:val="center"/>
        <w:rPr>
          <w:rFonts w:ascii="Times New Roman" w:hAnsi="Times New Roman" w:eastAsia="黑体"/>
          <w:b/>
          <w:sz w:val="28"/>
          <w:szCs w:val="18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2017-2018学年第二学期“学习型宿舍”创建室第二次检查结果通报</w:t>
      </w:r>
    </w:p>
    <w:p>
      <w:pPr>
        <w:spacing w:after="120" w:afterLines="50" w:line="320" w:lineRule="exact"/>
        <w:jc w:val="both"/>
        <w:rPr>
          <w:rFonts w:ascii="Times New Roman" w:hAnsi="Times New Roman" w:eastAsia="黑体"/>
          <w:b/>
          <w:sz w:val="28"/>
          <w:szCs w:val="18"/>
        </w:rPr>
      </w:pPr>
    </w:p>
    <w:p>
      <w:pPr>
        <w:spacing w:after="120" w:afterLines="50" w:line="320" w:lineRule="exact"/>
        <w:ind w:firstLine="4779" w:firstLineChars="1700"/>
        <w:jc w:val="both"/>
        <w:rPr>
          <w:rFonts w:ascii="Times New Roman" w:hAnsi="Times New Roman" w:eastAsia="黑体"/>
          <w:b/>
          <w:sz w:val="28"/>
          <w:szCs w:val="18"/>
        </w:rPr>
      </w:pPr>
      <w:r>
        <w:rPr>
          <w:rFonts w:ascii="Times New Roman" w:hAnsi="Times New Roman" w:eastAsia="黑体"/>
          <w:b/>
          <w:sz w:val="28"/>
          <w:szCs w:val="18"/>
        </w:rPr>
        <w:t>“学习型宿舍”创建考核指标体系</w:t>
      </w:r>
    </w:p>
    <w:tbl>
      <w:tblPr>
        <w:tblStyle w:val="27"/>
        <w:tblW w:w="137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460"/>
        <w:gridCol w:w="1913"/>
        <w:gridCol w:w="2462"/>
        <w:gridCol w:w="3675"/>
        <w:gridCol w:w="1635"/>
        <w:gridCol w:w="1530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13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序号</w:t>
            </w:r>
          </w:p>
        </w:tc>
        <w:tc>
          <w:tcPr>
            <w:tcW w:w="460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抽查的宿舍号</w:t>
            </w:r>
          </w:p>
        </w:tc>
        <w:tc>
          <w:tcPr>
            <w:tcW w:w="19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环境卫生（50分）</w:t>
            </w:r>
          </w:p>
        </w:tc>
        <w:tc>
          <w:tcPr>
            <w:tcW w:w="246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学习氛围与纪律（50分）</w:t>
            </w:r>
          </w:p>
        </w:tc>
        <w:tc>
          <w:tcPr>
            <w:tcW w:w="367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直接取消创建资格类型</w:t>
            </w:r>
          </w:p>
        </w:tc>
        <w:tc>
          <w:tcPr>
            <w:tcW w:w="16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扣5分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扣10分</w:t>
            </w:r>
          </w:p>
        </w:tc>
        <w:tc>
          <w:tcPr>
            <w:tcW w:w="167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扣15分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6" w:hRule="atLeast"/>
          <w:jc w:val="center"/>
        </w:trPr>
        <w:tc>
          <w:tcPr>
            <w:tcW w:w="4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①不往地面、窗外楼下乱扔东西、泼水、吐痰等，宿舍内地面、墙面、床面、桌面整洁，室内无异味；卫生间、洗漱台干净、无污垢；门、窗洁净完好；阳台干净、无杂物、地面不积水（30分)；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</w:rPr>
              <w:t>②宿舍内家具保管得当，物品摆放整齐有序，整体观感好。（20分)</w:t>
            </w:r>
          </w:p>
        </w:tc>
        <w:tc>
          <w:tcPr>
            <w:tcW w:w="2462" w:type="dxa"/>
          </w:tcPr>
          <w:p>
            <w:pPr>
              <w:spacing w:line="240" w:lineRule="exact"/>
              <w:rPr>
                <w:rFonts w:ascii="宋体" w:hAnsi="宋体" w:cs="宋体"/>
                <w:sz w:val="28"/>
                <w:szCs w:val="28"/>
                <w:shd w:val="clear" w:color="auto" w:fill="FFFFFF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③宿舍学习氛围及成员关系、文明礼貌状态（5分)；④宿舍内务管理及值日制度（5分)；⑤不在公寓楼内叫盒饭或产生较大噪声等影响他人休息（5分)；⑥不乱接网线、电线，无人时关水断电，关好门窗（5分)；⑦不在宿舍内抽烟、喝酒，不在正常学习时间（8：30—12：10，14：00—17：40，19：00—21：35）内玩游戏、看电影、打牌和娱乐（15分)；⑧自上午6:40起的正常学习时间内无睡懒觉现象，晚23点宿舍应熄灯休息。无旷课、迟到、早退等现象。（15分)</w:t>
            </w:r>
          </w:p>
        </w:tc>
        <w:tc>
          <w:tcPr>
            <w:tcW w:w="3675" w:type="dxa"/>
          </w:tcPr>
          <w:p>
            <w:pPr>
              <w:spacing w:line="240" w:lineRule="exac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hd w:val="clear" w:color="auto" w:fill="FFFFFF"/>
              </w:rPr>
              <w:t>⑨</w:t>
            </w:r>
            <w:r>
              <w:rPr>
                <w:rFonts w:ascii="Times New Roman" w:hAnsi="Times New Roman"/>
                <w:shd w:val="clear" w:color="auto" w:fill="FFFFFF"/>
              </w:rPr>
              <w:t>带危险品</w:t>
            </w:r>
            <w:bookmarkStart w:id="0" w:name="_GoBack"/>
            <w:bookmarkEnd w:id="0"/>
            <w:r>
              <w:rPr>
                <w:rFonts w:ascii="Times New Roman" w:hAnsi="Times New Roman"/>
                <w:shd w:val="clear" w:color="auto" w:fill="FFFFFF"/>
              </w:rPr>
              <w:t>、管制刀具等进入宿舍；</w:t>
            </w:r>
            <w:r>
              <w:rPr>
                <w:rFonts w:hint="eastAsia" w:ascii="Times New Roman" w:hAnsi="Times New Roman"/>
                <w:shd w:val="clear" w:color="auto" w:fill="FFFFFF"/>
              </w:rPr>
              <w:t>⑩</w:t>
            </w:r>
            <w:r>
              <w:rPr>
                <w:rFonts w:ascii="Times New Roman" w:hAnsi="Times New Roman"/>
                <w:shd w:val="clear" w:color="auto" w:fill="FFFFFF"/>
              </w:rPr>
              <w:t>有爬窗、撬门等不安全行为或现象；</w:t>
            </w:r>
            <w:r>
              <w:rPr>
                <w:rFonts w:ascii="Cambria Math" w:hAnsi="Cambria Math" w:cs="Cambria Math"/>
                <w:shd w:val="clear" w:color="auto" w:fill="FFFFFF"/>
              </w:rPr>
              <w:t>⑪</w:t>
            </w:r>
            <w:r>
              <w:rPr>
                <w:rFonts w:ascii="Times New Roman" w:hAnsi="Times New Roman"/>
                <w:shd w:val="clear" w:color="auto" w:fill="FFFFFF"/>
              </w:rPr>
              <w:t>在宿舍内使用酒精炉、煤气炉、热得快、电炉、电饭煲、电火锅等违禁用品；</w:t>
            </w:r>
            <w:r>
              <w:rPr>
                <w:rFonts w:ascii="Cambria Math" w:hAnsi="Cambria Math" w:cs="Cambria Math"/>
                <w:shd w:val="clear" w:color="auto" w:fill="FFFFFF"/>
              </w:rPr>
              <w:t>⑫</w:t>
            </w:r>
            <w:r>
              <w:rPr>
                <w:rFonts w:ascii="Times New Roman" w:hAnsi="Times New Roman"/>
                <w:shd w:val="clear" w:color="auto" w:fill="FFFFFF"/>
              </w:rPr>
              <w:t>在宿舍内做饭做菜、赌博、打架、斗殴；</w:t>
            </w:r>
            <w:r>
              <w:rPr>
                <w:rFonts w:ascii="Cambria Math" w:hAnsi="Cambria Math" w:cs="Cambria Math"/>
                <w:shd w:val="clear" w:color="auto" w:fill="FFFFFF"/>
              </w:rPr>
              <w:t>⑬</w:t>
            </w:r>
            <w:r>
              <w:rPr>
                <w:rFonts w:ascii="Times New Roman" w:hAnsi="Times New Roman"/>
                <w:shd w:val="clear" w:color="auto" w:fill="FFFFFF"/>
              </w:rPr>
              <w:t>在公寓楼内经商，饲养宠物；</w:t>
            </w:r>
            <w:r>
              <w:rPr>
                <w:rFonts w:ascii="Cambria Math" w:hAnsi="Cambria Math" w:cs="Cambria Math"/>
                <w:shd w:val="clear" w:color="auto" w:fill="FFFFFF"/>
              </w:rPr>
              <w:t>⑭</w:t>
            </w:r>
            <w:r>
              <w:rPr>
                <w:rFonts w:ascii="Times New Roman" w:hAnsi="Times New Roman"/>
                <w:shd w:val="clear" w:color="auto" w:fill="FFFFFF"/>
              </w:rPr>
              <w:t>不接受考核检查或打骂检查管理人员；</w:t>
            </w:r>
            <w:r>
              <w:rPr>
                <w:rFonts w:ascii="Cambria Math" w:hAnsi="Cambria Math" w:cs="Cambria Math"/>
                <w:shd w:val="clear" w:color="auto" w:fill="FFFFFF"/>
              </w:rPr>
              <w:t>⑮</w:t>
            </w:r>
            <w:r>
              <w:rPr>
                <w:rFonts w:ascii="Times New Roman" w:hAnsi="Times New Roman"/>
                <w:shd w:val="clear" w:color="auto" w:fill="FFFFFF"/>
              </w:rPr>
              <w:t> 宿舍成员晚归、在外租宿、留宿外人；</w:t>
            </w:r>
            <w:r>
              <w:rPr>
                <w:rFonts w:ascii="Cambria Math" w:hAnsi="Cambria Math" w:cs="Cambria Math"/>
                <w:shd w:val="clear" w:color="auto" w:fill="FFFFFF"/>
              </w:rPr>
              <w:t>⑯</w:t>
            </w:r>
            <w:r>
              <w:rPr>
                <w:rFonts w:ascii="Times New Roman" w:hAnsi="Times New Roman"/>
                <w:shd w:val="clear" w:color="auto" w:fill="FFFFFF"/>
              </w:rPr>
              <w:t>观看传播反动、黄色、淫秽书刊，声像制品，在公寓内进行反动宗教、迷信等活动等；</w:t>
            </w:r>
            <w:r>
              <w:rPr>
                <w:rFonts w:hint="eastAsia" w:ascii="Times New Roman" w:hAnsi="Times New Roman"/>
                <w:shd w:val="clear" w:color="auto" w:fill="FFFFFF"/>
              </w:rPr>
              <w:t>酒管</w:t>
            </w:r>
            <w:r>
              <w:rPr>
                <w:rFonts w:ascii="Times New Roman" w:hAnsi="Times New Roman"/>
                <w:shd w:val="clear" w:color="auto" w:fill="FFFFFF"/>
              </w:rPr>
              <w:t>其他严重违反宿舍管理规定的行为。</w:t>
            </w:r>
          </w:p>
        </w:tc>
        <w:tc>
          <w:tcPr>
            <w:tcW w:w="1635" w:type="dxa"/>
          </w:tcPr>
          <w:p>
            <w:pPr>
              <w:spacing w:line="240" w:lineRule="exact"/>
              <w:rPr>
                <w:rFonts w:ascii="宋体" w:hAnsi="宋体" w:cs="宋体"/>
              </w:rPr>
            </w:pPr>
          </w:p>
          <w:p>
            <w:pPr>
              <w:spacing w:line="2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㈠.宿舍内打球、放音乐等影响他人休息；</w:t>
            </w:r>
          </w:p>
          <w:p>
            <w:pPr>
              <w:spacing w:line="2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㈡宿舍内墙壁脏乱；</w:t>
            </w:r>
          </w:p>
          <w:p>
            <w:pPr>
              <w:spacing w:line="2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㈢.宿舍内乱接网线。</w:t>
            </w:r>
          </w:p>
          <w:p>
            <w:pPr>
              <w:spacing w:line="240" w:lineRule="exact"/>
              <w:rPr>
                <w:rFonts w:ascii="宋体" w:hAnsi="宋体" w:cs="宋体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>
            <w:pPr>
              <w:spacing w:line="240" w:lineRule="exact"/>
              <w:rPr>
                <w:rFonts w:ascii="宋体" w:hAnsi="宋体" w:cs="宋体"/>
              </w:rPr>
            </w:pPr>
          </w:p>
          <w:p>
            <w:pPr>
              <w:spacing w:line="2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㈣.无学风建设主题布置；</w:t>
            </w:r>
          </w:p>
          <w:p>
            <w:pPr>
              <w:spacing w:line="2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㈤.宿舍内部不团结；</w:t>
            </w:r>
          </w:p>
          <w:p>
            <w:pPr>
              <w:spacing w:line="2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㈥.检查时打扑克。</w:t>
            </w:r>
          </w:p>
        </w:tc>
        <w:tc>
          <w:tcPr>
            <w:tcW w:w="1678" w:type="dxa"/>
          </w:tcPr>
          <w:p>
            <w:pPr>
              <w:spacing w:line="240" w:lineRule="exact"/>
              <w:rPr>
                <w:rFonts w:ascii="宋体" w:hAnsi="宋体" w:cs="宋体"/>
              </w:rPr>
            </w:pPr>
          </w:p>
          <w:p>
            <w:pPr>
              <w:spacing w:line="2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㈦.宿舍成员抽烟、喝酒；</w:t>
            </w:r>
          </w:p>
          <w:p>
            <w:pPr>
              <w:spacing w:line="2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㈧.学习时间上网、玩游戏、看电影、娱乐；</w:t>
            </w:r>
          </w:p>
          <w:p>
            <w:pPr>
              <w:spacing w:line="2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㈨.睡懒觉、晚归或23点后未熄灯休息。</w:t>
            </w:r>
          </w:p>
        </w:tc>
      </w:tr>
    </w:tbl>
    <w:p>
      <w:pPr>
        <w:spacing w:before="240" w:beforeLines="100" w:after="240" w:afterLines="100" w:line="320" w:lineRule="exact"/>
        <w:rPr>
          <w:rFonts w:ascii="Times New Roman" w:hAnsi="Times New Roman"/>
          <w:shd w:val="clear" w:color="auto" w:fill="FFFFFF"/>
        </w:rPr>
      </w:pPr>
      <w:r>
        <w:rPr>
          <w:rFonts w:hint="eastAsia" w:ascii="宋体" w:hAnsi="宋体" w:cs="宋体"/>
          <w:b/>
          <w:bCs/>
          <w:shd w:val="clear" w:color="auto" w:fill="FFFFFF"/>
        </w:rPr>
        <w:t>备注：</w:t>
      </w:r>
      <w:r>
        <w:rPr>
          <w:rFonts w:hint="eastAsia" w:ascii="宋体" w:hAnsi="宋体" w:cs="宋体"/>
          <w:b/>
          <w:bCs/>
        </w:rPr>
        <w:t>一次性扣分达40，直接取消创建资格；对取消创建资格的宿舍进行全院通报，并根据有关规定进行处理。</w:t>
      </w:r>
    </w:p>
    <w:tbl>
      <w:tblPr>
        <w:tblStyle w:val="27"/>
        <w:tblpPr w:leftFromText="180" w:rightFromText="180" w:vertAnchor="text" w:horzAnchor="page" w:tblpXSpec="center" w:tblpY="601"/>
        <w:tblOverlap w:val="never"/>
        <w:tblW w:w="149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986"/>
        <w:gridCol w:w="417"/>
        <w:gridCol w:w="417"/>
        <w:gridCol w:w="417"/>
        <w:gridCol w:w="417"/>
        <w:gridCol w:w="417"/>
        <w:gridCol w:w="417"/>
        <w:gridCol w:w="417"/>
        <w:gridCol w:w="416"/>
        <w:gridCol w:w="417"/>
        <w:gridCol w:w="417"/>
        <w:gridCol w:w="456"/>
        <w:gridCol w:w="456"/>
        <w:gridCol w:w="456"/>
        <w:gridCol w:w="456"/>
        <w:gridCol w:w="456"/>
        <w:gridCol w:w="456"/>
        <w:gridCol w:w="417"/>
        <w:gridCol w:w="417"/>
        <w:gridCol w:w="416"/>
        <w:gridCol w:w="417"/>
        <w:gridCol w:w="417"/>
        <w:gridCol w:w="417"/>
        <w:gridCol w:w="417"/>
        <w:gridCol w:w="417"/>
        <w:gridCol w:w="417"/>
        <w:gridCol w:w="834"/>
        <w:gridCol w:w="14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扣分细则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①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②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③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④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⑤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⑥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⑦</w:t>
            </w:r>
          </w:p>
        </w:tc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⑧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⑨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⑩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⑪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⑫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⑬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⑭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⑮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⑯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㈠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㈡</w:t>
            </w:r>
          </w:p>
        </w:tc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㈢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㈣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㈤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㈥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㈦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㈧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㈨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  <w:t>总得分</w:t>
            </w: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  <w:t>辅导员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序号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宿舍号</w:t>
            </w: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A</w:t>
            </w:r>
            <w:r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  <w:t>6-506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王雪舟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RZ07-109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RZ07-128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曹丽慧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RZ07-305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曹丽慧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RZ08-412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王雪舟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RZ08-602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王雪舟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RZ08-606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90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李前奔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RZ09-322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RZ09-327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RZ09-329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RZ09-330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RZ09-331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RZ09-401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RZ09-405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RZ09-411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RZ09-416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bidi="ar"/>
              </w:rPr>
              <w:t>17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RZ09-419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16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79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RZ09-420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RZ09-421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RZ09-422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RZ09-423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RZ09-425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RZ09-426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RZ09-429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RZ09-430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RZ09-505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RZ09-506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RZ09-509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RZ09-513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RZ09-516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RZ09-519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RZ09-520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RZ09-521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RZ09-522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RZ09-523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RZ09-524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RZ09-525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戴秋菊、舒畅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RZ09-526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RZ09-532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RZ09-605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RZ09-606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RZ09-608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RZ09-609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bidi="ar"/>
              </w:rPr>
              <w:t>46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RZ09-610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75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bidi="ar"/>
              </w:rPr>
              <w:t>47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RZ09-611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75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RZ09-614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RZ09-616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RZ09-617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RZ09-619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RZ09-622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RZ09-624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RZ09-627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RZ09-628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RZ10-406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RZ10-409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90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61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RZ10-413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91"/>
                <w:rFonts w:eastAsia="等线"/>
                <w:lang w:bidi="ar"/>
              </w:rPr>
              <w:t xml:space="preserve"> </w:t>
            </w:r>
            <w:r>
              <w:rPr>
                <w:rStyle w:val="89"/>
                <w:rFonts w:hint="default"/>
                <w:lang w:bidi="ar"/>
              </w:rPr>
              <w:t>舒畅</w:t>
            </w:r>
            <w:r>
              <w:rPr>
                <w:rStyle w:val="91"/>
                <w:rFonts w:eastAsia="等线"/>
                <w:lang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RZ10-415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RZ10-416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bidi="ar"/>
              </w:rPr>
              <w:t>64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RZ10-421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78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65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RZ10-423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90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66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RZ10-511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67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RZ10-531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68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RZ10-532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69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RZ11-107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70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RZ11-129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李前奔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71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RZ11-320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王雪舟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72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RZ11-414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73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RZ11-416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李前奔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74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RZ11-419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90"/>
                <w:rFonts w:hint="default"/>
                <w:lang w:bidi="ar"/>
              </w:rPr>
              <w:t>李前奔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75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RZ11-421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李前奔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76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RZ11-429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95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90"/>
                <w:rFonts w:hint="default"/>
                <w:lang w:bidi="ar"/>
              </w:rPr>
              <w:t>李前奔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77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RZ11-431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李前奔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78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RZ11-511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李前奔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79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RZ11-518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95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90"/>
                <w:rFonts w:hint="default"/>
                <w:lang w:bidi="ar"/>
              </w:rPr>
              <w:t>李前奔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80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RZ11-628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王雪舟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81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RZ15-616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</w:tbl>
    <w:p>
      <w:pPr>
        <w:spacing w:before="240" w:beforeLines="100" w:after="240" w:afterLines="100" w:line="320" w:lineRule="exact"/>
        <w:jc w:val="center"/>
        <w:rPr>
          <w:rFonts w:asciiTheme="majorEastAsia" w:hAnsiTheme="majorEastAsia" w:eastAsiaTheme="majorEastAsia"/>
          <w:b/>
          <w:sz w:val="32"/>
          <w:szCs w:val="32"/>
          <w:shd w:val="clear" w:color="auto" w:fill="FFFFFF"/>
        </w:rPr>
      </w:pPr>
    </w:p>
    <w:sectPr>
      <w:footerReference r:id="rId3" w:type="default"/>
      <w:pgSz w:w="16840" w:h="11907" w:orient="landscape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szCs w:val="21"/>
      </w:rPr>
    </w:pPr>
    <w:r>
      <w:rPr>
        <w:rStyle w:val="23"/>
      </w:rPr>
      <w:fldChar w:fldCharType="begin"/>
    </w:r>
    <w:r>
      <w:rPr>
        <w:rStyle w:val="23"/>
      </w:rPr>
      <w:instrText xml:space="preserve"> PAGE </w:instrText>
    </w:r>
    <w:r>
      <w:rPr>
        <w:rStyle w:val="23"/>
      </w:rPr>
      <w:fldChar w:fldCharType="separate"/>
    </w:r>
    <w:r>
      <w:rPr>
        <w:rStyle w:val="23"/>
      </w:rPr>
      <w:t>3</w:t>
    </w:r>
    <w:r>
      <w:rPr>
        <w:rStyle w:val="23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4F2"/>
    <w:rsid w:val="00013C7C"/>
    <w:rsid w:val="00027882"/>
    <w:rsid w:val="00037C95"/>
    <w:rsid w:val="00053289"/>
    <w:rsid w:val="00063943"/>
    <w:rsid w:val="000846C8"/>
    <w:rsid w:val="0008641A"/>
    <w:rsid w:val="00086FFA"/>
    <w:rsid w:val="000A62BC"/>
    <w:rsid w:val="000C64A1"/>
    <w:rsid w:val="000D274D"/>
    <w:rsid w:val="000D4EF9"/>
    <w:rsid w:val="000E3972"/>
    <w:rsid w:val="000F507A"/>
    <w:rsid w:val="00107DB4"/>
    <w:rsid w:val="00114B87"/>
    <w:rsid w:val="00130E3F"/>
    <w:rsid w:val="00152A0E"/>
    <w:rsid w:val="001552E7"/>
    <w:rsid w:val="0016035A"/>
    <w:rsid w:val="0016136C"/>
    <w:rsid w:val="00167340"/>
    <w:rsid w:val="00172A27"/>
    <w:rsid w:val="0018501F"/>
    <w:rsid w:val="0018513B"/>
    <w:rsid w:val="00197222"/>
    <w:rsid w:val="001A2DF3"/>
    <w:rsid w:val="001A7A8D"/>
    <w:rsid w:val="001C4D54"/>
    <w:rsid w:val="001E25F3"/>
    <w:rsid w:val="001E533A"/>
    <w:rsid w:val="001F3A67"/>
    <w:rsid w:val="00214058"/>
    <w:rsid w:val="0022786F"/>
    <w:rsid w:val="0023345F"/>
    <w:rsid w:val="0024432D"/>
    <w:rsid w:val="00263EA6"/>
    <w:rsid w:val="0027316A"/>
    <w:rsid w:val="00286E99"/>
    <w:rsid w:val="002C6E82"/>
    <w:rsid w:val="002E55BF"/>
    <w:rsid w:val="002E6DF8"/>
    <w:rsid w:val="002E7CB3"/>
    <w:rsid w:val="002F0DA8"/>
    <w:rsid w:val="002F5060"/>
    <w:rsid w:val="00311C2A"/>
    <w:rsid w:val="003206A1"/>
    <w:rsid w:val="00324CFA"/>
    <w:rsid w:val="0033079D"/>
    <w:rsid w:val="00334C21"/>
    <w:rsid w:val="00335069"/>
    <w:rsid w:val="003A6479"/>
    <w:rsid w:val="00400BA1"/>
    <w:rsid w:val="00405620"/>
    <w:rsid w:val="004100C2"/>
    <w:rsid w:val="00411F1D"/>
    <w:rsid w:val="004168C7"/>
    <w:rsid w:val="00417B7A"/>
    <w:rsid w:val="004236D8"/>
    <w:rsid w:val="0042784D"/>
    <w:rsid w:val="00437E5D"/>
    <w:rsid w:val="004736D4"/>
    <w:rsid w:val="00483A11"/>
    <w:rsid w:val="004847E8"/>
    <w:rsid w:val="004A4B15"/>
    <w:rsid w:val="004B349F"/>
    <w:rsid w:val="004D3A3C"/>
    <w:rsid w:val="004E16BC"/>
    <w:rsid w:val="004E3AFA"/>
    <w:rsid w:val="005021EE"/>
    <w:rsid w:val="00503448"/>
    <w:rsid w:val="0050432A"/>
    <w:rsid w:val="00507CBF"/>
    <w:rsid w:val="00526429"/>
    <w:rsid w:val="005309FA"/>
    <w:rsid w:val="005414E2"/>
    <w:rsid w:val="005428E7"/>
    <w:rsid w:val="00557CBD"/>
    <w:rsid w:val="00557D63"/>
    <w:rsid w:val="00567098"/>
    <w:rsid w:val="0057339E"/>
    <w:rsid w:val="005A6BC4"/>
    <w:rsid w:val="005C2027"/>
    <w:rsid w:val="005D467A"/>
    <w:rsid w:val="005F1951"/>
    <w:rsid w:val="00625560"/>
    <w:rsid w:val="006501ED"/>
    <w:rsid w:val="006628DF"/>
    <w:rsid w:val="00664070"/>
    <w:rsid w:val="0067486C"/>
    <w:rsid w:val="006817C9"/>
    <w:rsid w:val="006A4F17"/>
    <w:rsid w:val="006B1BDB"/>
    <w:rsid w:val="006D149C"/>
    <w:rsid w:val="006E67EB"/>
    <w:rsid w:val="007123D3"/>
    <w:rsid w:val="00717CD1"/>
    <w:rsid w:val="00726A6C"/>
    <w:rsid w:val="00736AA8"/>
    <w:rsid w:val="0073703A"/>
    <w:rsid w:val="00741C94"/>
    <w:rsid w:val="00750A04"/>
    <w:rsid w:val="00770749"/>
    <w:rsid w:val="00772595"/>
    <w:rsid w:val="0077301B"/>
    <w:rsid w:val="00773A4F"/>
    <w:rsid w:val="00786E61"/>
    <w:rsid w:val="007A0FDD"/>
    <w:rsid w:val="007C50D5"/>
    <w:rsid w:val="007D63E2"/>
    <w:rsid w:val="00801F8D"/>
    <w:rsid w:val="008166C8"/>
    <w:rsid w:val="008219D7"/>
    <w:rsid w:val="008457EB"/>
    <w:rsid w:val="00850F3C"/>
    <w:rsid w:val="008525EA"/>
    <w:rsid w:val="00864A7A"/>
    <w:rsid w:val="00875E82"/>
    <w:rsid w:val="00883578"/>
    <w:rsid w:val="00942371"/>
    <w:rsid w:val="009437C0"/>
    <w:rsid w:val="00975AC5"/>
    <w:rsid w:val="00987B79"/>
    <w:rsid w:val="00991766"/>
    <w:rsid w:val="00995515"/>
    <w:rsid w:val="009A3F19"/>
    <w:rsid w:val="009B0F79"/>
    <w:rsid w:val="009C25D5"/>
    <w:rsid w:val="009D7D77"/>
    <w:rsid w:val="009E7AB3"/>
    <w:rsid w:val="009F080A"/>
    <w:rsid w:val="009F4375"/>
    <w:rsid w:val="009F5094"/>
    <w:rsid w:val="00A126D5"/>
    <w:rsid w:val="00A13ACD"/>
    <w:rsid w:val="00A423EF"/>
    <w:rsid w:val="00A424F3"/>
    <w:rsid w:val="00A65311"/>
    <w:rsid w:val="00A83CDC"/>
    <w:rsid w:val="00A85DF4"/>
    <w:rsid w:val="00AA7557"/>
    <w:rsid w:val="00AB374B"/>
    <w:rsid w:val="00AB6F1D"/>
    <w:rsid w:val="00AC51A9"/>
    <w:rsid w:val="00AE52D5"/>
    <w:rsid w:val="00B043C3"/>
    <w:rsid w:val="00B069D3"/>
    <w:rsid w:val="00B10238"/>
    <w:rsid w:val="00B14B0C"/>
    <w:rsid w:val="00B16688"/>
    <w:rsid w:val="00B27E36"/>
    <w:rsid w:val="00B31091"/>
    <w:rsid w:val="00B34A5E"/>
    <w:rsid w:val="00B364DB"/>
    <w:rsid w:val="00B5735F"/>
    <w:rsid w:val="00B84BB1"/>
    <w:rsid w:val="00B87F8F"/>
    <w:rsid w:val="00B91AEA"/>
    <w:rsid w:val="00B93304"/>
    <w:rsid w:val="00B97397"/>
    <w:rsid w:val="00BA02C1"/>
    <w:rsid w:val="00BB3EA8"/>
    <w:rsid w:val="00BB57C5"/>
    <w:rsid w:val="00BC3FA9"/>
    <w:rsid w:val="00BC52B9"/>
    <w:rsid w:val="00BE5B19"/>
    <w:rsid w:val="00C173BD"/>
    <w:rsid w:val="00C2150B"/>
    <w:rsid w:val="00C2748D"/>
    <w:rsid w:val="00C353E0"/>
    <w:rsid w:val="00C42C82"/>
    <w:rsid w:val="00C56DB6"/>
    <w:rsid w:val="00C71A9F"/>
    <w:rsid w:val="00C75A86"/>
    <w:rsid w:val="00C81456"/>
    <w:rsid w:val="00C83A51"/>
    <w:rsid w:val="00C971A9"/>
    <w:rsid w:val="00CA344A"/>
    <w:rsid w:val="00CA6A1A"/>
    <w:rsid w:val="00CE2B38"/>
    <w:rsid w:val="00D01756"/>
    <w:rsid w:val="00D41804"/>
    <w:rsid w:val="00D45FC7"/>
    <w:rsid w:val="00D46161"/>
    <w:rsid w:val="00D57DF5"/>
    <w:rsid w:val="00D611AC"/>
    <w:rsid w:val="00D64BBC"/>
    <w:rsid w:val="00D724E7"/>
    <w:rsid w:val="00D75DFF"/>
    <w:rsid w:val="00D84C8F"/>
    <w:rsid w:val="00D9717E"/>
    <w:rsid w:val="00DA668F"/>
    <w:rsid w:val="00DB5A70"/>
    <w:rsid w:val="00DD0D5D"/>
    <w:rsid w:val="00DD7729"/>
    <w:rsid w:val="00DD7C25"/>
    <w:rsid w:val="00E07706"/>
    <w:rsid w:val="00E07F17"/>
    <w:rsid w:val="00E17749"/>
    <w:rsid w:val="00E275C4"/>
    <w:rsid w:val="00E44276"/>
    <w:rsid w:val="00E51C1A"/>
    <w:rsid w:val="00E72305"/>
    <w:rsid w:val="00E8745D"/>
    <w:rsid w:val="00EB3EB6"/>
    <w:rsid w:val="00EB4A22"/>
    <w:rsid w:val="00EF4DF9"/>
    <w:rsid w:val="00EF623E"/>
    <w:rsid w:val="00F213F8"/>
    <w:rsid w:val="00F25B3A"/>
    <w:rsid w:val="00F260BB"/>
    <w:rsid w:val="00F31587"/>
    <w:rsid w:val="00F404B9"/>
    <w:rsid w:val="00F56BDE"/>
    <w:rsid w:val="00F61269"/>
    <w:rsid w:val="00F67173"/>
    <w:rsid w:val="00F70823"/>
    <w:rsid w:val="00F71E7B"/>
    <w:rsid w:val="00F76B46"/>
    <w:rsid w:val="00FD5B72"/>
    <w:rsid w:val="00FE1C55"/>
    <w:rsid w:val="08EB273D"/>
    <w:rsid w:val="0D8A40D0"/>
    <w:rsid w:val="115F774A"/>
    <w:rsid w:val="1537242F"/>
    <w:rsid w:val="1B690B65"/>
    <w:rsid w:val="23187E3F"/>
    <w:rsid w:val="29CA5AED"/>
    <w:rsid w:val="2D9D6F23"/>
    <w:rsid w:val="3298401C"/>
    <w:rsid w:val="36A014A2"/>
    <w:rsid w:val="39B25C31"/>
    <w:rsid w:val="3B1E1071"/>
    <w:rsid w:val="3FDE3B8E"/>
    <w:rsid w:val="47E74ECB"/>
    <w:rsid w:val="4A50318C"/>
    <w:rsid w:val="4D1A7683"/>
    <w:rsid w:val="58FE15C1"/>
    <w:rsid w:val="5A367AB6"/>
    <w:rsid w:val="656A30AF"/>
    <w:rsid w:val="6CF17F49"/>
    <w:rsid w:val="7726720F"/>
    <w:rsid w:val="78B976D7"/>
    <w:rsid w:val="7C8D2D09"/>
    <w:rsid w:val="7FC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spacing w:before="240" w:after="60"/>
      <w:outlineLvl w:val="1"/>
    </w:pPr>
    <w:rPr>
      <w:rFonts w:ascii="Cambria" w:hAnsi="Cambria" w:cs="宋体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5"/>
    <w:semiHidden/>
    <w:unhideWhenUsed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4"/>
    <w:basedOn w:val="1"/>
    <w:next w:val="1"/>
    <w:link w:val="36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37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8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39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40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41"/>
    <w:semiHidden/>
    <w:unhideWhenUsed/>
    <w:qFormat/>
    <w:uiPriority w:val="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2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unhideWhenUsed/>
    <w:qFormat/>
    <w:uiPriority w:val="39"/>
    <w:pPr>
      <w:spacing w:after="100" w:line="259" w:lineRule="auto"/>
      <w:ind w:left="440"/>
    </w:pPr>
    <w:rPr>
      <w:sz w:val="22"/>
      <w:szCs w:val="22"/>
    </w:rPr>
  </w:style>
  <w:style w:type="paragraph" w:styleId="12">
    <w:name w:val="Plain Text"/>
    <w:basedOn w:val="1"/>
    <w:link w:val="31"/>
    <w:qFormat/>
    <w:uiPriority w:val="99"/>
    <w:rPr>
      <w:rFonts w:ascii="宋体" w:hAnsi="Courier New" w:cs="Courier New"/>
      <w:szCs w:val="21"/>
    </w:rPr>
  </w:style>
  <w:style w:type="paragraph" w:styleId="13">
    <w:name w:val="Balloon Text"/>
    <w:basedOn w:val="1"/>
    <w:link w:val="29"/>
    <w:semiHidden/>
    <w:qFormat/>
    <w:uiPriority w:val="99"/>
    <w:rPr>
      <w:sz w:val="18"/>
      <w:szCs w:val="18"/>
    </w:rPr>
  </w:style>
  <w:style w:type="paragraph" w:styleId="14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header"/>
    <w:basedOn w:val="1"/>
    <w:link w:val="3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toc 1"/>
    <w:basedOn w:val="1"/>
    <w:next w:val="1"/>
    <w:unhideWhenUsed/>
    <w:qFormat/>
    <w:uiPriority w:val="39"/>
    <w:pPr>
      <w:spacing w:after="100" w:line="259" w:lineRule="auto"/>
    </w:pPr>
    <w:rPr>
      <w:sz w:val="22"/>
      <w:szCs w:val="22"/>
    </w:rPr>
  </w:style>
  <w:style w:type="paragraph" w:styleId="17">
    <w:name w:val="Subtitle"/>
    <w:basedOn w:val="1"/>
    <w:next w:val="1"/>
    <w:link w:val="43"/>
    <w:qFormat/>
    <w:uiPriority w:val="11"/>
    <w:pPr>
      <w:spacing w:after="60"/>
      <w:jc w:val="center"/>
      <w:outlineLvl w:val="1"/>
    </w:pPr>
    <w:rPr>
      <w:rFonts w:ascii="Cambria" w:hAnsi="Cambria"/>
    </w:rPr>
  </w:style>
  <w:style w:type="paragraph" w:styleId="18">
    <w:name w:val="toc 2"/>
    <w:basedOn w:val="1"/>
    <w:next w:val="1"/>
    <w:unhideWhenUsed/>
    <w:qFormat/>
    <w:uiPriority w:val="39"/>
    <w:pPr>
      <w:spacing w:after="100" w:line="259" w:lineRule="auto"/>
      <w:ind w:left="220"/>
    </w:pPr>
    <w:rPr>
      <w:sz w:val="22"/>
      <w:szCs w:val="22"/>
    </w:rPr>
  </w:style>
  <w:style w:type="paragraph" w:styleId="19">
    <w:name w:val="Normal (Web)"/>
    <w:basedOn w:val="1"/>
    <w:qFormat/>
    <w:uiPriority w:val="99"/>
    <w:pPr>
      <w:spacing w:before="100" w:beforeAutospacing="1" w:after="100" w:afterAutospacing="1"/>
    </w:pPr>
  </w:style>
  <w:style w:type="paragraph" w:styleId="20">
    <w:name w:val="Title"/>
    <w:basedOn w:val="1"/>
    <w:next w:val="1"/>
    <w:link w:val="42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22">
    <w:name w:val="Strong"/>
    <w:qFormat/>
    <w:uiPriority w:val="22"/>
    <w:rPr>
      <w:b/>
      <w:bCs/>
    </w:rPr>
  </w:style>
  <w:style w:type="character" w:styleId="23">
    <w:name w:val="page number"/>
    <w:qFormat/>
    <w:uiPriority w:val="99"/>
    <w:rPr>
      <w:rFonts w:cs="Times New Roman"/>
    </w:rPr>
  </w:style>
  <w:style w:type="character" w:styleId="24">
    <w:name w:val="FollowedHyperlink"/>
    <w:basedOn w:val="21"/>
    <w:semiHidden/>
    <w:unhideWhenUsed/>
    <w:qFormat/>
    <w:uiPriority w:val="99"/>
    <w:rPr>
      <w:color w:val="800080"/>
      <w:u w:val="single"/>
    </w:rPr>
  </w:style>
  <w:style w:type="character" w:styleId="25">
    <w:name w:val="Emphasis"/>
    <w:qFormat/>
    <w:uiPriority w:val="20"/>
    <w:rPr>
      <w:rFonts w:ascii="Calibri" w:hAnsi="Calibri"/>
      <w:b/>
      <w:i/>
      <w:iCs/>
    </w:rPr>
  </w:style>
  <w:style w:type="character" w:styleId="26">
    <w:name w:val="Hyperlink"/>
    <w:basedOn w:val="21"/>
    <w:semiHidden/>
    <w:unhideWhenUsed/>
    <w:qFormat/>
    <w:uiPriority w:val="99"/>
    <w:rPr>
      <w:color w:val="0000FF"/>
      <w:u w:val="single"/>
    </w:rPr>
  </w:style>
  <w:style w:type="character" w:customStyle="1" w:styleId="28">
    <w:name w:val="标题 2 字符"/>
    <w:link w:val="3"/>
    <w:qFormat/>
    <w:uiPriority w:val="9"/>
    <w:rPr>
      <w:rFonts w:ascii="Cambria" w:hAnsi="Cambria" w:eastAsia="宋体" w:cs="宋体"/>
      <w:b/>
      <w:bCs/>
      <w:i/>
      <w:iCs/>
      <w:sz w:val="28"/>
      <w:szCs w:val="28"/>
    </w:rPr>
  </w:style>
  <w:style w:type="character" w:customStyle="1" w:styleId="29">
    <w:name w:val="批注框文本 字符"/>
    <w:link w:val="13"/>
    <w:semiHidden/>
    <w:qFormat/>
    <w:uiPriority w:val="99"/>
    <w:rPr>
      <w:sz w:val="0"/>
      <w:szCs w:val="0"/>
    </w:rPr>
  </w:style>
  <w:style w:type="character" w:customStyle="1" w:styleId="30">
    <w:name w:val="页眉 字符"/>
    <w:link w:val="15"/>
    <w:semiHidden/>
    <w:qFormat/>
    <w:uiPriority w:val="99"/>
    <w:rPr>
      <w:sz w:val="18"/>
      <w:szCs w:val="18"/>
    </w:rPr>
  </w:style>
  <w:style w:type="character" w:customStyle="1" w:styleId="31">
    <w:name w:val="纯文本 字符"/>
    <w:link w:val="12"/>
    <w:semiHidden/>
    <w:qFormat/>
    <w:uiPriority w:val="99"/>
    <w:rPr>
      <w:rFonts w:ascii="宋体" w:hAnsi="Courier New" w:cs="Courier New"/>
      <w:szCs w:val="21"/>
    </w:rPr>
  </w:style>
  <w:style w:type="character" w:customStyle="1" w:styleId="32">
    <w:name w:val="页脚 字符"/>
    <w:link w:val="14"/>
    <w:semiHidden/>
    <w:qFormat/>
    <w:uiPriority w:val="99"/>
    <w:rPr>
      <w:sz w:val="18"/>
      <w:szCs w:val="18"/>
    </w:rPr>
  </w:style>
  <w:style w:type="character" w:customStyle="1" w:styleId="33">
    <w:name w:val="标题 1 字符"/>
    <w:link w:val="2"/>
    <w:qFormat/>
    <w:uiPriority w:val="9"/>
    <w:rPr>
      <w:rFonts w:ascii="Cambria" w:hAnsi="Cambria" w:eastAsia="宋体"/>
      <w:b/>
      <w:bCs/>
      <w:kern w:val="32"/>
      <w:sz w:val="32"/>
      <w:szCs w:val="32"/>
    </w:rPr>
  </w:style>
  <w:style w:type="paragraph" w:customStyle="1" w:styleId="34">
    <w:name w:val="TOC 标题1"/>
    <w:basedOn w:val="2"/>
    <w:next w:val="1"/>
    <w:unhideWhenUsed/>
    <w:qFormat/>
    <w:uiPriority w:val="39"/>
    <w:pPr>
      <w:outlineLvl w:val="9"/>
    </w:pPr>
  </w:style>
  <w:style w:type="character" w:customStyle="1" w:styleId="35">
    <w:name w:val="标题 3 字符"/>
    <w:link w:val="4"/>
    <w:semiHidden/>
    <w:qFormat/>
    <w:uiPriority w:val="9"/>
    <w:rPr>
      <w:rFonts w:ascii="Cambria" w:hAnsi="Cambria" w:eastAsia="宋体"/>
      <w:b/>
      <w:bCs/>
      <w:sz w:val="26"/>
      <w:szCs w:val="26"/>
    </w:rPr>
  </w:style>
  <w:style w:type="character" w:customStyle="1" w:styleId="36">
    <w:name w:val="标题 4 字符"/>
    <w:link w:val="5"/>
    <w:semiHidden/>
    <w:qFormat/>
    <w:uiPriority w:val="9"/>
    <w:rPr>
      <w:b/>
      <w:bCs/>
      <w:sz w:val="28"/>
      <w:szCs w:val="28"/>
    </w:rPr>
  </w:style>
  <w:style w:type="character" w:customStyle="1" w:styleId="37">
    <w:name w:val="标题 5 字符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38">
    <w:name w:val="标题 6 字符"/>
    <w:link w:val="7"/>
    <w:semiHidden/>
    <w:qFormat/>
    <w:uiPriority w:val="9"/>
    <w:rPr>
      <w:b/>
      <w:bCs/>
    </w:rPr>
  </w:style>
  <w:style w:type="character" w:customStyle="1" w:styleId="39">
    <w:name w:val="标题 7 字符"/>
    <w:link w:val="8"/>
    <w:semiHidden/>
    <w:qFormat/>
    <w:uiPriority w:val="9"/>
    <w:rPr>
      <w:sz w:val="24"/>
      <w:szCs w:val="24"/>
    </w:rPr>
  </w:style>
  <w:style w:type="character" w:customStyle="1" w:styleId="40">
    <w:name w:val="标题 8 字符"/>
    <w:link w:val="9"/>
    <w:semiHidden/>
    <w:qFormat/>
    <w:uiPriority w:val="9"/>
    <w:rPr>
      <w:i/>
      <w:iCs/>
      <w:sz w:val="24"/>
      <w:szCs w:val="24"/>
    </w:rPr>
  </w:style>
  <w:style w:type="character" w:customStyle="1" w:styleId="41">
    <w:name w:val="标题 9 字符"/>
    <w:link w:val="10"/>
    <w:semiHidden/>
    <w:qFormat/>
    <w:uiPriority w:val="9"/>
    <w:rPr>
      <w:rFonts w:ascii="Cambria" w:hAnsi="Cambria" w:eastAsia="宋体"/>
    </w:rPr>
  </w:style>
  <w:style w:type="character" w:customStyle="1" w:styleId="42">
    <w:name w:val="标题 字符"/>
    <w:link w:val="20"/>
    <w:qFormat/>
    <w:uiPriority w:val="10"/>
    <w:rPr>
      <w:rFonts w:ascii="Cambria" w:hAnsi="Cambria" w:eastAsia="宋体"/>
      <w:b/>
      <w:bCs/>
      <w:kern w:val="28"/>
      <w:sz w:val="32"/>
      <w:szCs w:val="32"/>
    </w:rPr>
  </w:style>
  <w:style w:type="character" w:customStyle="1" w:styleId="43">
    <w:name w:val="副标题 字符"/>
    <w:link w:val="17"/>
    <w:qFormat/>
    <w:uiPriority w:val="11"/>
    <w:rPr>
      <w:rFonts w:ascii="Cambria" w:hAnsi="Cambria" w:eastAsia="宋体"/>
      <w:sz w:val="24"/>
      <w:szCs w:val="24"/>
    </w:rPr>
  </w:style>
  <w:style w:type="paragraph" w:styleId="44">
    <w:name w:val="No Spacing"/>
    <w:basedOn w:val="1"/>
    <w:qFormat/>
    <w:uiPriority w:val="1"/>
    <w:rPr>
      <w:szCs w:val="32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Quote"/>
    <w:basedOn w:val="1"/>
    <w:next w:val="1"/>
    <w:link w:val="47"/>
    <w:qFormat/>
    <w:uiPriority w:val="29"/>
    <w:rPr>
      <w:i/>
    </w:rPr>
  </w:style>
  <w:style w:type="character" w:customStyle="1" w:styleId="47">
    <w:name w:val="引用 字符"/>
    <w:link w:val="46"/>
    <w:qFormat/>
    <w:uiPriority w:val="29"/>
    <w:rPr>
      <w:i/>
      <w:sz w:val="24"/>
      <w:szCs w:val="24"/>
    </w:rPr>
  </w:style>
  <w:style w:type="paragraph" w:styleId="48">
    <w:name w:val="Intense Quote"/>
    <w:basedOn w:val="1"/>
    <w:next w:val="1"/>
    <w:link w:val="49"/>
    <w:qFormat/>
    <w:uiPriority w:val="30"/>
    <w:pPr>
      <w:ind w:left="720" w:right="720"/>
    </w:pPr>
    <w:rPr>
      <w:b/>
      <w:i/>
      <w:szCs w:val="22"/>
    </w:rPr>
  </w:style>
  <w:style w:type="character" w:customStyle="1" w:styleId="49">
    <w:name w:val="明显引用 字符"/>
    <w:link w:val="48"/>
    <w:qFormat/>
    <w:uiPriority w:val="30"/>
    <w:rPr>
      <w:b/>
      <w:i/>
      <w:sz w:val="24"/>
    </w:rPr>
  </w:style>
  <w:style w:type="character" w:customStyle="1" w:styleId="50">
    <w:name w:val="不明显强调1"/>
    <w:qFormat/>
    <w:uiPriority w:val="19"/>
    <w:rPr>
      <w:i/>
      <w:color w:val="5A5A5A"/>
    </w:rPr>
  </w:style>
  <w:style w:type="character" w:customStyle="1" w:styleId="51">
    <w:name w:val="明显强调1"/>
    <w:qFormat/>
    <w:uiPriority w:val="21"/>
    <w:rPr>
      <w:b/>
      <w:i/>
      <w:sz w:val="24"/>
      <w:szCs w:val="24"/>
      <w:u w:val="single"/>
    </w:rPr>
  </w:style>
  <w:style w:type="character" w:customStyle="1" w:styleId="52">
    <w:name w:val="不明显参考1"/>
    <w:qFormat/>
    <w:uiPriority w:val="31"/>
    <w:rPr>
      <w:sz w:val="24"/>
      <w:szCs w:val="24"/>
      <w:u w:val="single"/>
    </w:rPr>
  </w:style>
  <w:style w:type="character" w:customStyle="1" w:styleId="53">
    <w:name w:val="明显参考1"/>
    <w:qFormat/>
    <w:uiPriority w:val="32"/>
    <w:rPr>
      <w:b/>
      <w:sz w:val="24"/>
      <w:u w:val="single"/>
    </w:rPr>
  </w:style>
  <w:style w:type="character" w:customStyle="1" w:styleId="54">
    <w:name w:val="书籍标题1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55">
    <w:name w:val="msonormal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56">
    <w:name w:val="font5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57">
    <w:name w:val="font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000000"/>
      <w:sz w:val="22"/>
      <w:szCs w:val="22"/>
    </w:rPr>
  </w:style>
  <w:style w:type="paragraph" w:customStyle="1" w:styleId="58">
    <w:name w:val="font7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59">
    <w:name w:val="font8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2"/>
      <w:szCs w:val="22"/>
    </w:rPr>
  </w:style>
  <w:style w:type="paragraph" w:customStyle="1" w:styleId="60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61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62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63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64">
    <w:name w:val="xl7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65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66">
    <w:name w:val="xl7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67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68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</w:rPr>
  </w:style>
  <w:style w:type="paragraph" w:customStyle="1" w:styleId="69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color w:val="000000"/>
    </w:rPr>
  </w:style>
  <w:style w:type="paragraph" w:customStyle="1" w:styleId="70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71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72">
    <w:name w:val="xl82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73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</w:rPr>
  </w:style>
  <w:style w:type="paragraph" w:customStyle="1" w:styleId="74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75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</w:rPr>
  </w:style>
  <w:style w:type="paragraph" w:customStyle="1" w:styleId="76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77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</w:rPr>
  </w:style>
  <w:style w:type="paragraph" w:customStyle="1" w:styleId="78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</w:rPr>
  </w:style>
  <w:style w:type="paragraph" w:customStyle="1" w:styleId="79">
    <w:name w:val="xl89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</w:rPr>
  </w:style>
  <w:style w:type="paragraph" w:customStyle="1" w:styleId="80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</w:rPr>
  </w:style>
  <w:style w:type="paragraph" w:customStyle="1" w:styleId="81">
    <w:name w:val="xl91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82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83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</w:rPr>
  </w:style>
  <w:style w:type="paragraph" w:customStyle="1" w:styleId="84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color w:val="000000"/>
    </w:rPr>
  </w:style>
  <w:style w:type="paragraph" w:customStyle="1" w:styleId="85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86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87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88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</w:rPr>
  </w:style>
  <w:style w:type="character" w:customStyle="1" w:styleId="89">
    <w:name w:val="font01"/>
    <w:basedOn w:val="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11"/>
    <w:basedOn w:val="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1">
    <w:name w:val="font41"/>
    <w:basedOn w:val="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3251D4-5968-43D5-9B68-A19B4D5747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878</Words>
  <Characters>5005</Characters>
  <Lines>41</Lines>
  <Paragraphs>11</Paragraphs>
  <TotalTime>7</TotalTime>
  <ScaleCrop>false</ScaleCrop>
  <LinksUpToDate>false</LinksUpToDate>
  <CharactersWithSpaces>5872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2018-05-06T17:10:00Z</dcterms:created>
  <dc:creator>lilac</dc:creator>
  <cp:lastModifiedBy>可可1367849018</cp:lastModifiedBy>
  <cp:lastPrinted>2018-04-16T01:10:00Z</cp:lastPrinted>
  <dcterms:modified xsi:type="dcterms:W3CDTF">2018-05-10T07:24:06Z</dcterms:modified>
  <dc:title>湖南工学院2015年开展“学习型寝室”创建活动实施方案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