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3AC" w:rsidRPr="001D47E1" w:rsidRDefault="00FB1A1B">
      <w:pPr>
        <w:rPr>
          <w:rFonts w:ascii="仿宋_GB2312" w:eastAsia="仿宋_GB2312" w:hAnsi="宋体" w:hint="eastAsia"/>
          <w:sz w:val="28"/>
          <w:szCs w:val="28"/>
        </w:rPr>
      </w:pPr>
      <w:r w:rsidRPr="001D47E1">
        <w:rPr>
          <w:rFonts w:ascii="仿宋_GB2312" w:eastAsia="仿宋_GB2312" w:hAnsi="仿宋" w:cs="仿宋" w:hint="eastAsia"/>
          <w:bCs/>
          <w:sz w:val="32"/>
          <w:szCs w:val="32"/>
        </w:rPr>
        <w:t>附件</w:t>
      </w:r>
      <w:r w:rsidRPr="001D47E1">
        <w:rPr>
          <w:rFonts w:ascii="仿宋_GB2312" w:eastAsia="仿宋_GB2312" w:hAnsi="仿宋" w:cs="仿宋" w:hint="eastAsia"/>
          <w:bCs/>
          <w:sz w:val="32"/>
          <w:szCs w:val="32"/>
        </w:rPr>
        <w:t>4</w:t>
      </w:r>
    </w:p>
    <w:p w:rsidR="003053AC" w:rsidRPr="001D47E1" w:rsidRDefault="00FB1A1B" w:rsidP="001D47E1">
      <w:pPr>
        <w:ind w:firstLineChars="202" w:firstLine="889"/>
        <w:jc w:val="center"/>
        <w:rPr>
          <w:rFonts w:ascii="方正小标宋简体" w:eastAsia="方正小标宋简体" w:hAnsi="黑体" w:hint="eastAsia"/>
          <w:sz w:val="44"/>
          <w:szCs w:val="44"/>
        </w:rPr>
      </w:pPr>
      <w:r w:rsidRPr="001D47E1">
        <w:rPr>
          <w:rFonts w:ascii="方正小标宋简体" w:eastAsia="方正小标宋简体" w:hAnsi="黑体" w:hint="eastAsia"/>
          <w:sz w:val="44"/>
          <w:szCs w:val="44"/>
        </w:rPr>
        <w:t>被巡察单位准备工作与材料清单</w:t>
      </w:r>
    </w:p>
    <w:p w:rsidR="003053AC" w:rsidRPr="001D47E1" w:rsidRDefault="003053AC">
      <w:pPr>
        <w:jc w:val="center"/>
        <w:rPr>
          <w:rFonts w:ascii="仿宋" w:eastAsia="仿宋" w:hAnsi="仿宋" w:cs="仿宋"/>
          <w:b/>
          <w:bCs/>
          <w:sz w:val="32"/>
          <w:szCs w:val="32"/>
        </w:rPr>
      </w:pPr>
    </w:p>
    <w:p w:rsidR="003053AC" w:rsidRPr="001D47E1" w:rsidRDefault="00FB1A1B" w:rsidP="001D47E1">
      <w:pPr>
        <w:spacing w:line="560" w:lineRule="exact"/>
        <w:ind w:firstLineChars="200" w:firstLine="643"/>
        <w:jc w:val="left"/>
        <w:rPr>
          <w:rFonts w:ascii="仿宋_GB2312" w:eastAsia="仿宋_GB2312" w:hAnsi="仿宋" w:cs="仿宋" w:hint="eastAsia"/>
          <w:b/>
          <w:bCs/>
          <w:sz w:val="32"/>
          <w:szCs w:val="32"/>
        </w:rPr>
      </w:pPr>
      <w:r w:rsidRPr="001D47E1">
        <w:rPr>
          <w:rFonts w:ascii="仿宋_GB2312" w:eastAsia="仿宋_GB2312" w:hAnsi="仿宋" w:cs="仿宋" w:hint="eastAsia"/>
          <w:b/>
          <w:bCs/>
          <w:sz w:val="32"/>
          <w:szCs w:val="32"/>
        </w:rPr>
        <w:t>一、准备相关材料清单</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1</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二级单位领导班子成员名单、分工及履行“一岗双责”情况材料；</w:t>
      </w:r>
    </w:p>
    <w:p w:rsidR="003053AC" w:rsidRPr="001D47E1" w:rsidRDefault="00FB1A1B">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2</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二级单位处级干部、科级干部、党支部书记、教授、副教授、学科带头人、人大代表、政协委员、民主党派人员、近三年离退休人员、校院二级教代会代表等名单及联系电话；</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3</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二级单位近三年工作计划和总结，</w:t>
      </w:r>
      <w:r w:rsidRPr="001D47E1">
        <w:rPr>
          <w:rFonts w:ascii="仿宋_GB2312" w:eastAsia="仿宋_GB2312" w:hAnsi="仿宋" w:cs="仿宋" w:hint="eastAsia"/>
          <w:sz w:val="32"/>
          <w:szCs w:val="32"/>
        </w:rPr>
        <w:t>领导班子成员近三年述职述廉报告；</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4</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基层党组织开展群众路线教育实践活动、“三严三实”教育活动、“两学一做”学习教育活动、“不忘初心，牢记使命”</w:t>
      </w:r>
      <w:r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学习“十九大”精神、习近平新时代中国特色社会主义思想等相关资料；</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5</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近三年各教工党支部和学生党支部的会议记录本、党支部换届、组织生活会、民主评议党员、党员组织关系排查等资料，党支部“五化”建设情况；</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6</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党员活动经费使用管理办法及近三年学院党员经费使用明细表；</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7</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近三年</w:t>
      </w:r>
      <w:r w:rsidR="001D47E1" w:rsidRPr="001D47E1">
        <w:rPr>
          <w:rFonts w:ascii="仿宋_GB2312" w:eastAsia="仿宋_GB2312" w:hAnsi="仿宋" w:cs="仿宋" w:hint="eastAsia"/>
          <w:sz w:val="32"/>
          <w:szCs w:val="32"/>
        </w:rPr>
        <w:t>二级</w:t>
      </w:r>
      <w:r w:rsidRPr="001D47E1">
        <w:rPr>
          <w:rFonts w:ascii="仿宋_GB2312" w:eastAsia="仿宋_GB2312" w:hAnsi="仿宋" w:cs="仿宋" w:hint="eastAsia"/>
          <w:sz w:val="32"/>
          <w:szCs w:val="32"/>
        </w:rPr>
        <w:t>学院党委会议、行政会议、党政联席会会议记录以及会议纪要；</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8</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近三年</w:t>
      </w:r>
      <w:r w:rsidR="001D47E1" w:rsidRPr="001D47E1">
        <w:rPr>
          <w:rFonts w:ascii="仿宋_GB2312" w:eastAsia="仿宋_GB2312" w:hAnsi="仿宋" w:cs="仿宋" w:hint="eastAsia"/>
          <w:sz w:val="32"/>
          <w:szCs w:val="32"/>
        </w:rPr>
        <w:t>二级</w:t>
      </w:r>
      <w:r w:rsidRPr="001D47E1">
        <w:rPr>
          <w:rFonts w:ascii="仿宋_GB2312" w:eastAsia="仿宋_GB2312" w:hAnsi="仿宋" w:cs="仿宋" w:hint="eastAsia"/>
          <w:sz w:val="32"/>
          <w:szCs w:val="32"/>
        </w:rPr>
        <w:t>学院民主生活会征求意见情况、</w:t>
      </w:r>
      <w:r w:rsidRPr="001D47E1">
        <w:rPr>
          <w:rFonts w:ascii="仿宋_GB2312" w:eastAsia="仿宋_GB2312" w:hAnsi="仿宋" w:cs="仿宋" w:hint="eastAsia"/>
          <w:sz w:val="32"/>
          <w:szCs w:val="32"/>
        </w:rPr>
        <w:t>领导班子民主生活会记录、民主生活会问题整改情况、</w:t>
      </w:r>
      <w:r w:rsidRPr="001D47E1">
        <w:rPr>
          <w:rFonts w:ascii="仿宋_GB2312" w:eastAsia="仿宋_GB2312" w:hAnsi="仿宋" w:cs="仿宋" w:hint="eastAsia"/>
          <w:sz w:val="32"/>
          <w:szCs w:val="32"/>
        </w:rPr>
        <w:t>党委换届工作</w:t>
      </w:r>
      <w:r w:rsidRPr="001D47E1">
        <w:rPr>
          <w:rFonts w:ascii="仿宋_GB2312" w:eastAsia="仿宋_GB2312" w:hAnsi="仿宋" w:cs="仿宋" w:hint="eastAsia"/>
          <w:sz w:val="32"/>
          <w:szCs w:val="32"/>
        </w:rPr>
        <w:lastRenderedPageBreak/>
        <w:t>资料；</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9</w:t>
      </w:r>
      <w:r w:rsidR="001D47E1" w:rsidRPr="001D47E1">
        <w:rPr>
          <w:rFonts w:ascii="仿宋_GB2312" w:eastAsia="仿宋_GB2312" w:hAnsi="仿宋" w:cs="仿宋" w:hint="eastAsia"/>
          <w:sz w:val="32"/>
          <w:szCs w:val="32"/>
        </w:rPr>
        <w:t>.二级</w:t>
      </w:r>
      <w:r w:rsidRPr="001D47E1">
        <w:rPr>
          <w:rFonts w:ascii="仿宋_GB2312" w:eastAsia="仿宋_GB2312" w:hAnsi="仿宋" w:cs="仿宋" w:hint="eastAsia"/>
          <w:sz w:val="32"/>
          <w:szCs w:val="32"/>
        </w:rPr>
        <w:t>学院党政联席会议事规则等重要规章制度文件；</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10</w:t>
      </w:r>
      <w:r w:rsidR="001D47E1" w:rsidRPr="001D47E1">
        <w:rPr>
          <w:rFonts w:ascii="仿宋_GB2312" w:eastAsia="仿宋_GB2312" w:hAnsi="仿宋" w:cs="仿宋" w:hint="eastAsia"/>
          <w:sz w:val="32"/>
          <w:szCs w:val="32"/>
        </w:rPr>
        <w:t>.二级</w:t>
      </w:r>
      <w:r w:rsidRPr="001D47E1">
        <w:rPr>
          <w:rFonts w:ascii="仿宋_GB2312" w:eastAsia="仿宋_GB2312" w:hAnsi="仿宋" w:cs="仿宋" w:hint="eastAsia"/>
          <w:sz w:val="32"/>
          <w:szCs w:val="32"/>
        </w:rPr>
        <w:t>学院党政领导</w:t>
      </w:r>
      <w:r w:rsidRPr="001D47E1">
        <w:rPr>
          <w:rFonts w:ascii="仿宋_GB2312" w:eastAsia="仿宋_GB2312" w:hAnsi="仿宋" w:cs="仿宋" w:hint="eastAsia"/>
          <w:sz w:val="32"/>
          <w:szCs w:val="32"/>
        </w:rPr>
        <w:t>班子成员联系基层班级、</w:t>
      </w:r>
      <w:bookmarkStart w:id="0" w:name="_GoBack"/>
      <w:bookmarkEnd w:id="0"/>
      <w:r w:rsidRPr="001D47E1">
        <w:rPr>
          <w:rFonts w:ascii="仿宋_GB2312" w:eastAsia="仿宋_GB2312" w:hAnsi="仿宋" w:cs="仿宋" w:hint="eastAsia"/>
          <w:sz w:val="32"/>
          <w:szCs w:val="32"/>
        </w:rPr>
        <w:t>党支部情况材料；</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11</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近三年</w:t>
      </w:r>
      <w:r w:rsidR="001D47E1" w:rsidRPr="001D47E1">
        <w:rPr>
          <w:rFonts w:ascii="仿宋_GB2312" w:eastAsia="仿宋_GB2312" w:hAnsi="仿宋" w:cs="仿宋" w:hint="eastAsia"/>
          <w:sz w:val="32"/>
          <w:szCs w:val="32"/>
        </w:rPr>
        <w:t>二级</w:t>
      </w:r>
      <w:r w:rsidRPr="001D47E1">
        <w:rPr>
          <w:rFonts w:ascii="仿宋_GB2312" w:eastAsia="仿宋_GB2312" w:hAnsi="仿宋" w:cs="仿宋" w:hint="eastAsia"/>
          <w:sz w:val="32"/>
          <w:szCs w:val="32"/>
        </w:rPr>
        <w:t>学院制定的国家奖助学金、校级奖学金及评优评先工作实施方案，公示情况；</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12</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实践教学经费使用管理方法及近三年学院实践教学经费使用情况明细表、实践教学总结、学生实习手册</w:t>
      </w:r>
      <w:r w:rsidRPr="001D47E1">
        <w:rPr>
          <w:rFonts w:ascii="仿宋_GB2312" w:eastAsia="仿宋_GB2312" w:hAnsi="仿宋" w:cs="仿宋" w:hint="eastAsia"/>
          <w:sz w:val="32"/>
          <w:szCs w:val="32"/>
        </w:rPr>
        <w:t>3-5</w:t>
      </w:r>
      <w:r w:rsidRPr="001D47E1">
        <w:rPr>
          <w:rFonts w:ascii="仿宋_GB2312" w:eastAsia="仿宋_GB2312" w:hAnsi="仿宋" w:cs="仿宋" w:hint="eastAsia"/>
          <w:sz w:val="32"/>
          <w:szCs w:val="32"/>
        </w:rPr>
        <w:t>本，指导老师实习手册；</w:t>
      </w:r>
    </w:p>
    <w:p w:rsidR="003053AC" w:rsidRPr="001D47E1" w:rsidRDefault="00FB1A1B" w:rsidP="001D47E1">
      <w:pPr>
        <w:spacing w:line="560" w:lineRule="exact"/>
        <w:ind w:firstLineChars="200" w:firstLine="640"/>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13</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巡察组要求提供的其他资料。</w:t>
      </w:r>
    </w:p>
    <w:p w:rsidR="003053AC" w:rsidRPr="001D47E1" w:rsidRDefault="00FB1A1B" w:rsidP="001D47E1">
      <w:pPr>
        <w:spacing w:line="560" w:lineRule="exact"/>
        <w:ind w:firstLineChars="201" w:firstLine="646"/>
        <w:jc w:val="left"/>
        <w:rPr>
          <w:rFonts w:ascii="仿宋_GB2312" w:eastAsia="仿宋_GB2312" w:hAnsi="仿宋" w:cs="仿宋" w:hint="eastAsia"/>
          <w:b/>
          <w:bCs/>
          <w:sz w:val="32"/>
          <w:szCs w:val="32"/>
        </w:rPr>
      </w:pPr>
      <w:r w:rsidRPr="001D47E1">
        <w:rPr>
          <w:rFonts w:ascii="仿宋_GB2312" w:eastAsia="仿宋_GB2312" w:hAnsi="仿宋" w:cs="仿宋" w:hint="eastAsia"/>
          <w:b/>
          <w:bCs/>
          <w:sz w:val="32"/>
          <w:szCs w:val="32"/>
        </w:rPr>
        <w:t>二、安排</w:t>
      </w:r>
      <w:r w:rsidRPr="001D47E1">
        <w:rPr>
          <w:rFonts w:ascii="仿宋_GB2312" w:eastAsia="仿宋_GB2312" w:hAnsi="仿宋" w:cs="仿宋" w:hint="eastAsia"/>
          <w:b/>
          <w:bCs/>
          <w:kern w:val="0"/>
          <w:sz w:val="32"/>
          <w:szCs w:val="32"/>
        </w:rPr>
        <w:t>巡察</w:t>
      </w:r>
      <w:r w:rsidRPr="001D47E1">
        <w:rPr>
          <w:rFonts w:ascii="仿宋_GB2312" w:eastAsia="仿宋_GB2312" w:hAnsi="仿宋" w:cs="仿宋" w:hint="eastAsia"/>
          <w:b/>
          <w:bCs/>
          <w:sz w:val="32"/>
          <w:szCs w:val="32"/>
        </w:rPr>
        <w:t>工作人员办公场所</w:t>
      </w:r>
    </w:p>
    <w:p w:rsidR="003053AC" w:rsidRPr="001D47E1" w:rsidRDefault="00FB1A1B" w:rsidP="001D47E1">
      <w:pPr>
        <w:spacing w:line="560" w:lineRule="exact"/>
        <w:ind w:firstLineChars="201" w:firstLine="643"/>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1</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准备</w:t>
      </w:r>
      <w:r w:rsidRPr="001D47E1">
        <w:rPr>
          <w:rFonts w:ascii="仿宋_GB2312" w:eastAsia="仿宋_GB2312" w:hAnsi="仿宋" w:cs="仿宋" w:hint="eastAsia"/>
          <w:sz w:val="32"/>
          <w:szCs w:val="32"/>
        </w:rPr>
        <w:t>1</w:t>
      </w:r>
      <w:r w:rsidRPr="001D47E1">
        <w:rPr>
          <w:rFonts w:ascii="仿宋_GB2312" w:eastAsia="仿宋_GB2312" w:hAnsi="仿宋" w:cs="仿宋" w:hint="eastAsia"/>
          <w:sz w:val="32"/>
          <w:szCs w:val="32"/>
        </w:rPr>
        <w:t>间小会议室，供巡察人员集中开会用，将相关材料摆放在会议桌上。</w:t>
      </w:r>
    </w:p>
    <w:p w:rsidR="003053AC" w:rsidRPr="001D47E1" w:rsidRDefault="00FB1A1B" w:rsidP="001D47E1">
      <w:pPr>
        <w:spacing w:line="560" w:lineRule="exact"/>
        <w:ind w:firstLineChars="201" w:firstLine="643"/>
        <w:jc w:val="left"/>
        <w:rPr>
          <w:rFonts w:ascii="仿宋_GB2312" w:eastAsia="仿宋_GB2312" w:hAnsi="仿宋" w:cs="仿宋" w:hint="eastAsia"/>
          <w:sz w:val="32"/>
          <w:szCs w:val="32"/>
        </w:rPr>
      </w:pPr>
      <w:r w:rsidRPr="001D47E1">
        <w:rPr>
          <w:rFonts w:ascii="仿宋_GB2312" w:eastAsia="仿宋_GB2312" w:hAnsi="仿宋" w:cs="仿宋" w:hint="eastAsia"/>
          <w:sz w:val="32"/>
          <w:szCs w:val="32"/>
        </w:rPr>
        <w:t>2</w:t>
      </w:r>
      <w:r w:rsidR="001D47E1" w:rsidRPr="001D47E1">
        <w:rPr>
          <w:rFonts w:ascii="仿宋_GB2312" w:eastAsia="仿宋_GB2312" w:hAnsi="仿宋" w:cs="仿宋" w:hint="eastAsia"/>
          <w:sz w:val="32"/>
          <w:szCs w:val="32"/>
        </w:rPr>
        <w:t>.</w:t>
      </w:r>
      <w:r w:rsidRPr="001D47E1">
        <w:rPr>
          <w:rFonts w:ascii="仿宋_GB2312" w:eastAsia="仿宋_GB2312" w:hAnsi="仿宋" w:cs="仿宋" w:hint="eastAsia"/>
          <w:sz w:val="32"/>
          <w:szCs w:val="32"/>
        </w:rPr>
        <w:t>安排</w:t>
      </w:r>
      <w:r w:rsidRPr="001D47E1">
        <w:rPr>
          <w:rFonts w:ascii="仿宋_GB2312" w:eastAsia="仿宋_GB2312" w:hAnsi="仿宋" w:cs="仿宋" w:hint="eastAsia"/>
          <w:sz w:val="32"/>
          <w:szCs w:val="32"/>
        </w:rPr>
        <w:t>3</w:t>
      </w:r>
      <w:r w:rsidRPr="001D47E1">
        <w:rPr>
          <w:rFonts w:ascii="仿宋_GB2312" w:eastAsia="仿宋_GB2312" w:hAnsi="仿宋" w:cs="仿宋" w:hint="eastAsia"/>
          <w:sz w:val="32"/>
          <w:szCs w:val="32"/>
        </w:rPr>
        <w:t>间谈话室。</w:t>
      </w:r>
    </w:p>
    <w:p w:rsidR="003053AC" w:rsidRPr="001D47E1" w:rsidRDefault="003053AC">
      <w:pPr>
        <w:spacing w:line="560" w:lineRule="exact"/>
        <w:rPr>
          <w:rFonts w:ascii="仿宋_GB2312" w:eastAsia="仿宋_GB2312" w:hAnsi="仿宋" w:cs="仿宋" w:hint="eastAsia"/>
          <w:bCs/>
          <w:sz w:val="32"/>
          <w:szCs w:val="32"/>
        </w:rPr>
      </w:pPr>
    </w:p>
    <w:p w:rsidR="003053AC" w:rsidRPr="001D47E1" w:rsidRDefault="003053AC">
      <w:pPr>
        <w:rPr>
          <w:rFonts w:ascii="仿宋_GB2312" w:eastAsia="仿宋_GB2312" w:hint="eastAsia"/>
        </w:rPr>
      </w:pPr>
    </w:p>
    <w:sectPr w:rsidR="003053AC" w:rsidRPr="001D47E1" w:rsidSect="003053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A1B" w:rsidRDefault="00FB1A1B" w:rsidP="001D47E1">
      <w:r>
        <w:separator/>
      </w:r>
    </w:p>
  </w:endnote>
  <w:endnote w:type="continuationSeparator" w:id="1">
    <w:p w:rsidR="00FB1A1B" w:rsidRDefault="00FB1A1B" w:rsidP="001D4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A1B" w:rsidRDefault="00FB1A1B" w:rsidP="001D47E1">
      <w:r>
        <w:separator/>
      </w:r>
    </w:p>
  </w:footnote>
  <w:footnote w:type="continuationSeparator" w:id="1">
    <w:p w:rsidR="00FB1A1B" w:rsidRDefault="00FB1A1B" w:rsidP="001D47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4076E6C"/>
    <w:rsid w:val="001D47E1"/>
    <w:rsid w:val="003053AC"/>
    <w:rsid w:val="00A66E9B"/>
    <w:rsid w:val="00B72B6D"/>
    <w:rsid w:val="00FB1A1B"/>
    <w:rsid w:val="1BF6581D"/>
    <w:rsid w:val="24076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53A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D47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47E1"/>
    <w:rPr>
      <w:rFonts w:asciiTheme="minorHAnsi" w:eastAsiaTheme="minorEastAsia" w:hAnsiTheme="minorHAnsi" w:cstheme="minorBidi"/>
      <w:kern w:val="2"/>
      <w:sz w:val="18"/>
      <w:szCs w:val="18"/>
    </w:rPr>
  </w:style>
  <w:style w:type="paragraph" w:styleId="a4">
    <w:name w:val="footer"/>
    <w:basedOn w:val="a"/>
    <w:link w:val="Char0"/>
    <w:rsid w:val="001D47E1"/>
    <w:pPr>
      <w:tabs>
        <w:tab w:val="center" w:pos="4153"/>
        <w:tab w:val="right" w:pos="8306"/>
      </w:tabs>
      <w:snapToGrid w:val="0"/>
      <w:jc w:val="left"/>
    </w:pPr>
    <w:rPr>
      <w:sz w:val="18"/>
      <w:szCs w:val="18"/>
    </w:rPr>
  </w:style>
  <w:style w:type="character" w:customStyle="1" w:styleId="Char0">
    <w:name w:val="页脚 Char"/>
    <w:basedOn w:val="a0"/>
    <w:link w:val="a4"/>
    <w:rsid w:val="001D47E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Words>
  <Characters>596</Characters>
  <Application>Microsoft Office Word</Application>
  <DocSecurity>0</DocSecurity>
  <Lines>4</Lines>
  <Paragraphs>1</Paragraphs>
  <ScaleCrop>false</ScaleCrop>
  <Company>CHINA</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an101</dc:creator>
  <cp:lastModifiedBy>Lenovo User</cp:lastModifiedBy>
  <cp:revision>3</cp:revision>
  <dcterms:created xsi:type="dcterms:W3CDTF">2019-05-10T01:54:00Z</dcterms:created>
  <dcterms:modified xsi:type="dcterms:W3CDTF">2019-05-15T02:19:00Z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