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A6" w:rsidRPr="00864949" w:rsidRDefault="00FF3043" w:rsidP="00864949">
      <w:pPr>
        <w:jc w:val="left"/>
        <w:rPr>
          <w:rFonts w:ascii="仿宋_GB2312" w:eastAsia="仿宋_GB2312" w:hAnsi="宋体" w:hint="eastAsia"/>
          <w:sz w:val="28"/>
          <w:szCs w:val="28"/>
        </w:rPr>
      </w:pPr>
      <w:r w:rsidRPr="00864949">
        <w:rPr>
          <w:rFonts w:ascii="仿宋_GB2312" w:eastAsia="仿宋_GB2312" w:hAnsi="宋体" w:hint="eastAsia"/>
          <w:sz w:val="28"/>
          <w:szCs w:val="28"/>
        </w:rPr>
        <w:t>附件</w:t>
      </w:r>
      <w:r w:rsidRPr="00864949">
        <w:rPr>
          <w:rFonts w:ascii="仿宋_GB2312" w:eastAsia="仿宋_GB2312" w:hAnsi="宋体" w:hint="eastAsia"/>
          <w:sz w:val="28"/>
          <w:szCs w:val="28"/>
        </w:rPr>
        <w:t>3</w:t>
      </w:r>
    </w:p>
    <w:p w:rsidR="005D75A6" w:rsidRDefault="00FF3043">
      <w:pPr>
        <w:ind w:firstLineChars="202" w:firstLine="72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领导班子及其成员民主测评表</w:t>
      </w:r>
      <w:r>
        <w:rPr>
          <w:rFonts w:ascii="黑体" w:eastAsia="黑体" w:hAnsi="黑体" w:hint="eastAsia"/>
          <w:sz w:val="36"/>
          <w:szCs w:val="36"/>
        </w:rPr>
        <w:t>-1</w:t>
      </w:r>
    </w:p>
    <w:p w:rsidR="005D75A6" w:rsidRDefault="00FF3043" w:rsidP="00864949">
      <w:pPr>
        <w:ind w:firstLineChars="202" w:firstLine="48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请在评价等级对应方框内打</w:t>
      </w:r>
      <w:r>
        <w:rPr>
          <w:rFonts w:ascii="宋体" w:eastAsia="宋体" w:hAnsi="宋体"/>
          <w:sz w:val="24"/>
          <w:szCs w:val="24"/>
        </w:rPr>
        <w:t>“√”</w:t>
      </w:r>
    </w:p>
    <w:tbl>
      <w:tblPr>
        <w:tblStyle w:val="a3"/>
        <w:tblW w:w="8613" w:type="dxa"/>
        <w:tblLayout w:type="fixed"/>
        <w:tblLook w:val="04A0"/>
      </w:tblPr>
      <w:tblGrid>
        <w:gridCol w:w="1217"/>
        <w:gridCol w:w="4136"/>
        <w:gridCol w:w="709"/>
        <w:gridCol w:w="850"/>
        <w:gridCol w:w="851"/>
        <w:gridCol w:w="850"/>
      </w:tblGrid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4136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评价参考要点</w:t>
            </w:r>
          </w:p>
        </w:tc>
        <w:tc>
          <w:tcPr>
            <w:tcW w:w="3260" w:type="dxa"/>
            <w:gridSpan w:val="4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评价等级</w:t>
            </w:r>
          </w:p>
        </w:tc>
      </w:tr>
      <w:tr w:rsidR="005D75A6">
        <w:trPr>
          <w:trHeight w:val="450"/>
        </w:trPr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好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较好</w:t>
            </w:r>
          </w:p>
        </w:tc>
        <w:tc>
          <w:tcPr>
            <w:tcW w:w="851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一般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领导班子评价意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遵守政治纪律方面，落实党风廉政建设主体责任，班子成员履行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一岗双责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遵守廉洁纪律方面，领导班子及其成员在各类工作中廉洁自律的情况。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遵守组织纪律方面，民主集中制的执行情况，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>
              <w:rPr>
                <w:rFonts w:ascii="宋体" w:eastAsia="宋体" w:hAnsi="宋体"/>
                <w:sz w:val="24"/>
                <w:szCs w:val="24"/>
              </w:rPr>
              <w:t>子团结和用人方面的情况，党务、院务公开的情况。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遵守群众纪律、工作纪律、生活纪律和落实中央八项规定精神的情况。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rPr>
          <w:trHeight w:val="954"/>
        </w:trPr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  <w:vAlign w:val="center"/>
          </w:tcPr>
          <w:p w:rsidR="005D75A6" w:rsidRDefault="00FF304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总体评价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4136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4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评价等级</w:t>
            </w:r>
          </w:p>
        </w:tc>
      </w:tr>
      <w:tr w:rsidR="005D75A6"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好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较好</w:t>
            </w:r>
          </w:p>
        </w:tc>
        <w:tc>
          <w:tcPr>
            <w:tcW w:w="851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一般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5D75A6"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:rsidR="005D75A6" w:rsidRDefault="00FF30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对照以上“评价参考要点”的四个方面，对领导干部“德、能、勤、绩、廉”的总体评价意见</w:t>
            </w:r>
          </w:p>
        </w:tc>
        <w:tc>
          <w:tcPr>
            <w:tcW w:w="4136" w:type="dxa"/>
            <w:tcBorders>
              <w:top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D75A6" w:rsidRDefault="00FF304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3</w:t>
      </w:r>
    </w:p>
    <w:p w:rsidR="005D75A6" w:rsidRDefault="00FF3043">
      <w:pPr>
        <w:ind w:firstLineChars="202" w:firstLine="727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领导班子及其成员民主测评汇总表</w:t>
      </w:r>
      <w:r>
        <w:rPr>
          <w:rFonts w:ascii="黑体" w:eastAsia="黑体" w:hAnsi="黑体" w:hint="eastAsia"/>
          <w:sz w:val="36"/>
          <w:szCs w:val="36"/>
        </w:rPr>
        <w:t>-2</w:t>
      </w:r>
    </w:p>
    <w:p w:rsidR="005D75A6" w:rsidRDefault="00FF3043" w:rsidP="00864949">
      <w:pPr>
        <w:ind w:firstLineChars="202" w:firstLine="485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请在评价等级对应方框</w:t>
      </w:r>
      <w:r>
        <w:rPr>
          <w:rFonts w:ascii="宋体" w:eastAsia="宋体" w:hAnsi="宋体" w:hint="eastAsia"/>
          <w:sz w:val="24"/>
          <w:szCs w:val="24"/>
        </w:rPr>
        <w:t>里汇总所有测评表相应数据</w:t>
      </w:r>
    </w:p>
    <w:tbl>
      <w:tblPr>
        <w:tblStyle w:val="a3"/>
        <w:tblW w:w="8613" w:type="dxa"/>
        <w:tblLayout w:type="fixed"/>
        <w:tblLook w:val="04A0"/>
      </w:tblPr>
      <w:tblGrid>
        <w:gridCol w:w="1217"/>
        <w:gridCol w:w="4136"/>
        <w:gridCol w:w="709"/>
        <w:gridCol w:w="850"/>
        <w:gridCol w:w="851"/>
        <w:gridCol w:w="850"/>
      </w:tblGrid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4136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评价参考要点</w:t>
            </w:r>
          </w:p>
        </w:tc>
        <w:tc>
          <w:tcPr>
            <w:tcW w:w="3260" w:type="dxa"/>
            <w:gridSpan w:val="4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评价等级</w:t>
            </w:r>
          </w:p>
        </w:tc>
      </w:tr>
      <w:tr w:rsidR="005D75A6">
        <w:trPr>
          <w:trHeight w:val="450"/>
        </w:trPr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好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较好</w:t>
            </w:r>
          </w:p>
        </w:tc>
        <w:tc>
          <w:tcPr>
            <w:tcW w:w="851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一般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领导班子评价意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遵守政治纪律方面，落实党风廉政建设主体责任，班子成员履行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一岗双责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遵守廉洁纪律方面，领导班子及其成员在各类工作中廉洁自律的情况。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遵守组织纪律方面，民主集中制的执行情况，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班</w:t>
            </w:r>
            <w:r>
              <w:rPr>
                <w:rFonts w:ascii="宋体" w:eastAsia="宋体" w:hAnsi="宋体"/>
                <w:sz w:val="24"/>
                <w:szCs w:val="24"/>
              </w:rPr>
              <w:t>子团结和用人方面的情况，党务、院务公开的情况。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FF3043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遵守群众纪律、工作纪律、生活纪律和落实中央八项规定精神的情况。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rPr>
          <w:trHeight w:val="954"/>
        </w:trPr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  <w:vAlign w:val="center"/>
          </w:tcPr>
          <w:p w:rsidR="005D75A6" w:rsidRDefault="00FF304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总体评价</w:t>
            </w: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4136" w:type="dxa"/>
            <w:vMerge w:val="restart"/>
            <w:vAlign w:val="center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4"/>
          </w:tcPr>
          <w:p w:rsidR="005D75A6" w:rsidRDefault="00FF304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评价等级</w:t>
            </w:r>
          </w:p>
        </w:tc>
      </w:tr>
      <w:tr w:rsidR="005D75A6"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bottom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好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较好</w:t>
            </w:r>
          </w:p>
        </w:tc>
        <w:tc>
          <w:tcPr>
            <w:tcW w:w="851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一般</w:t>
            </w:r>
          </w:p>
        </w:tc>
        <w:tc>
          <w:tcPr>
            <w:tcW w:w="850" w:type="dxa"/>
          </w:tcPr>
          <w:p w:rsidR="005D75A6" w:rsidRDefault="00FF304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差</w:t>
            </w:r>
          </w:p>
        </w:tc>
      </w:tr>
      <w:tr w:rsidR="005D75A6"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:rsidR="005D75A6" w:rsidRDefault="00FF30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对照以上“评价参考要点”的四个方面，对领导干部“德、能、勤、绩、廉”的总体评价意见</w:t>
            </w:r>
          </w:p>
        </w:tc>
        <w:tc>
          <w:tcPr>
            <w:tcW w:w="4136" w:type="dxa"/>
            <w:tcBorders>
              <w:top w:val="single" w:sz="4" w:space="0" w:color="auto"/>
            </w:tcBorders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D75A6">
        <w:tc>
          <w:tcPr>
            <w:tcW w:w="1217" w:type="dxa"/>
            <w:vMerge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6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5D75A6" w:rsidRDefault="005D75A6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D75A6" w:rsidRDefault="005D75A6">
      <w:bookmarkStart w:id="0" w:name="_GoBack"/>
      <w:bookmarkEnd w:id="0"/>
    </w:p>
    <w:sectPr w:rsidR="005D75A6" w:rsidSect="005D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043" w:rsidRDefault="00FF3043" w:rsidP="00864949">
      <w:r>
        <w:separator/>
      </w:r>
    </w:p>
  </w:endnote>
  <w:endnote w:type="continuationSeparator" w:id="1">
    <w:p w:rsidR="00FF3043" w:rsidRDefault="00FF3043" w:rsidP="00864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043" w:rsidRDefault="00FF3043" w:rsidP="00864949">
      <w:r>
        <w:separator/>
      </w:r>
    </w:p>
  </w:footnote>
  <w:footnote w:type="continuationSeparator" w:id="1">
    <w:p w:rsidR="00FF3043" w:rsidRDefault="00FF3043" w:rsidP="00864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2D4C09"/>
    <w:rsid w:val="005D75A6"/>
    <w:rsid w:val="00864949"/>
    <w:rsid w:val="00FF3043"/>
    <w:rsid w:val="542D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7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4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49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64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49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an101</dc:creator>
  <cp:lastModifiedBy>Lenovo User</cp:lastModifiedBy>
  <cp:revision>2</cp:revision>
  <dcterms:created xsi:type="dcterms:W3CDTF">2019-05-10T01:46:00Z</dcterms:created>
  <dcterms:modified xsi:type="dcterms:W3CDTF">2019-05-15T02:21:00Z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